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A6352" w14:textId="77777777" w:rsidR="000553D4" w:rsidRPr="00373A94" w:rsidRDefault="000553D4" w:rsidP="000553D4">
      <w:pPr>
        <w:jc w:val="both"/>
        <w:rPr>
          <w:rFonts w:cs="Arial"/>
        </w:rPr>
      </w:pPr>
      <w:r>
        <w:t xml:space="preserve">IZGRADNJA MATAKOVIĆ </w:t>
      </w:r>
      <w:proofErr w:type="spellStart"/>
      <w:r>
        <w:t>j.d.o.o</w:t>
      </w:r>
      <w:proofErr w:type="spellEnd"/>
      <w:r>
        <w:t>.</w:t>
      </w:r>
      <w:r w:rsidRPr="00373A94">
        <w:rPr>
          <w:rFonts w:cs="Arial"/>
        </w:rPr>
        <w:t xml:space="preserve"> u stečaju   </w:t>
      </w:r>
      <w:r>
        <w:rPr>
          <w:rFonts w:cs="Arial"/>
        </w:rPr>
        <w:tab/>
      </w:r>
      <w:r>
        <w:rPr>
          <w:rFonts w:cs="Arial"/>
        </w:rPr>
        <w:tab/>
        <w:t xml:space="preserve">          St-88/2025</w:t>
      </w:r>
    </w:p>
    <w:p w14:paraId="10F129C4" w14:textId="77777777" w:rsidR="000553D4" w:rsidRDefault="000553D4" w:rsidP="000553D4">
      <w:pPr>
        <w:jc w:val="both"/>
        <w:rPr>
          <w:rFonts w:cs="Arial"/>
        </w:rPr>
      </w:pPr>
      <w:proofErr w:type="spellStart"/>
      <w:r>
        <w:rPr>
          <w:rFonts w:cs="Arial"/>
        </w:rPr>
        <w:t>Mrežnički</w:t>
      </w:r>
      <w:proofErr w:type="spellEnd"/>
      <w:r>
        <w:rPr>
          <w:rFonts w:cs="Arial"/>
        </w:rPr>
        <w:t xml:space="preserve"> Novaki 31, </w:t>
      </w:r>
      <w:proofErr w:type="spellStart"/>
      <w:r>
        <w:rPr>
          <w:rFonts w:cs="Arial"/>
        </w:rPr>
        <w:t>Mrežnićki</w:t>
      </w:r>
      <w:proofErr w:type="spellEnd"/>
      <w:r>
        <w:rPr>
          <w:rFonts w:cs="Arial"/>
        </w:rPr>
        <w:t xml:space="preserve"> Novaki</w:t>
      </w:r>
    </w:p>
    <w:p w14:paraId="0EDC0A0A" w14:textId="77777777" w:rsidR="000553D4" w:rsidRPr="00373A94" w:rsidRDefault="000553D4" w:rsidP="000553D4">
      <w:pPr>
        <w:jc w:val="both"/>
        <w:rPr>
          <w:rFonts w:cs="Arial"/>
        </w:rPr>
      </w:pPr>
      <w:r>
        <w:rPr>
          <w:rFonts w:cs="Arial"/>
        </w:rPr>
        <w:t>47250 Duga Resa</w:t>
      </w:r>
    </w:p>
    <w:p w14:paraId="2A79E033" w14:textId="77777777" w:rsidR="000553D4" w:rsidRPr="00373A94" w:rsidRDefault="000553D4" w:rsidP="000553D4">
      <w:pPr>
        <w:jc w:val="both"/>
        <w:rPr>
          <w:rFonts w:cs="Arial"/>
        </w:rPr>
      </w:pPr>
    </w:p>
    <w:p w14:paraId="209AD1B5" w14:textId="77777777" w:rsidR="000553D4" w:rsidRDefault="000553D4" w:rsidP="000553D4">
      <w:pPr>
        <w:rPr>
          <w:rFonts w:cs="Arial"/>
        </w:rPr>
      </w:pPr>
      <w:r w:rsidRPr="00373A94">
        <w:rPr>
          <w:rFonts w:cs="Arial"/>
        </w:rPr>
        <w:t>OIB:</w:t>
      </w:r>
      <w:r>
        <w:rPr>
          <w:rFonts w:cs="Arial"/>
        </w:rPr>
        <w:t>21034097296</w:t>
      </w:r>
      <w:r w:rsidRPr="00373A94">
        <w:rPr>
          <w:rFonts w:cs="Arial"/>
        </w:rPr>
        <w:tab/>
      </w:r>
      <w:r w:rsidRPr="00373A94">
        <w:rPr>
          <w:rFonts w:cs="Arial"/>
          <w:b/>
        </w:rPr>
        <w:tab/>
      </w:r>
      <w:r w:rsidRPr="00373A94">
        <w:rPr>
          <w:rFonts w:cs="Arial"/>
          <w:b/>
        </w:rPr>
        <w:tab/>
      </w:r>
      <w:r w:rsidRPr="00373A94">
        <w:rPr>
          <w:rFonts w:cs="Arial"/>
          <w:b/>
        </w:rPr>
        <w:tab/>
      </w:r>
      <w:r w:rsidRPr="00373A94">
        <w:rPr>
          <w:rFonts w:cs="Arial"/>
          <w:b/>
        </w:rPr>
        <w:tab/>
      </w:r>
    </w:p>
    <w:p w14:paraId="6E6BC3AD" w14:textId="77777777" w:rsidR="000553D4" w:rsidRPr="00C93607" w:rsidRDefault="000553D4" w:rsidP="000553D4">
      <w:pPr>
        <w:rPr>
          <w:rFonts w:cs="Arial"/>
        </w:rPr>
      </w:pPr>
    </w:p>
    <w:p w14:paraId="373EA328" w14:textId="77777777" w:rsidR="000553D4" w:rsidRPr="00C93607" w:rsidRDefault="000553D4" w:rsidP="000553D4">
      <w:pPr>
        <w:rPr>
          <w:rFonts w:cs="Arial"/>
        </w:rPr>
      </w:pPr>
      <w:r w:rsidRPr="00C93607">
        <w:rPr>
          <w:rFonts w:cs="Arial"/>
        </w:rPr>
        <w:t xml:space="preserve">Zagreb, </w:t>
      </w:r>
      <w:r>
        <w:rPr>
          <w:rFonts w:cs="Arial"/>
        </w:rPr>
        <w:t xml:space="preserve">13. listopada </w:t>
      </w:r>
      <w:r w:rsidRPr="00C93607">
        <w:rPr>
          <w:rFonts w:cs="Arial"/>
        </w:rPr>
        <w:t>20</w:t>
      </w:r>
      <w:r>
        <w:rPr>
          <w:rFonts w:cs="Arial"/>
        </w:rPr>
        <w:t>25</w:t>
      </w:r>
      <w:r w:rsidRPr="00C93607">
        <w:rPr>
          <w:rFonts w:cs="Arial"/>
        </w:rPr>
        <w:t>. godine</w:t>
      </w:r>
      <w:r w:rsidRPr="00C93607">
        <w:rPr>
          <w:rFonts w:cs="Arial"/>
        </w:rPr>
        <w:tab/>
        <w:t xml:space="preserve">       </w:t>
      </w:r>
    </w:p>
    <w:p w14:paraId="333EBE93" w14:textId="77777777" w:rsidR="00AD529B" w:rsidRDefault="00AD529B" w:rsidP="00AD529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</w:p>
    <w:p w14:paraId="0921CA06" w14:textId="77777777" w:rsidR="00684673" w:rsidRPr="009E3D96" w:rsidRDefault="00935E0F" w:rsidP="00684673">
      <w:pPr>
        <w:jc w:val="both"/>
        <w:rPr>
          <w:rFonts w:cs="Arial"/>
          <w:u w:val="single"/>
        </w:rPr>
      </w:pPr>
      <w:r>
        <w:rPr>
          <w:rFonts w:cs="Arial"/>
        </w:rPr>
        <w:tab/>
      </w:r>
      <w:r w:rsidR="00684673" w:rsidRPr="009E3D96">
        <w:rPr>
          <w:rFonts w:cs="Arial"/>
          <w:u w:val="single"/>
        </w:rPr>
        <w:t>P</w:t>
      </w:r>
      <w:r w:rsidR="000A6EEE">
        <w:rPr>
          <w:rFonts w:cs="Arial"/>
          <w:u w:val="single"/>
        </w:rPr>
        <w:t>REGLED IMOVINE I OBVEZA</w:t>
      </w:r>
      <w:r>
        <w:rPr>
          <w:rFonts w:cs="Arial"/>
          <w:u w:val="single"/>
        </w:rPr>
        <w:t xml:space="preserve"> (Čl.22</w:t>
      </w:r>
      <w:r w:rsidR="00AD529B">
        <w:rPr>
          <w:rFonts w:cs="Arial"/>
          <w:u w:val="single"/>
        </w:rPr>
        <w:t>3</w:t>
      </w:r>
      <w:r>
        <w:rPr>
          <w:rFonts w:cs="Arial"/>
          <w:u w:val="single"/>
        </w:rPr>
        <w:t>.SZ)</w:t>
      </w:r>
    </w:p>
    <w:p w14:paraId="704FF9A1" w14:textId="77777777" w:rsidR="00684673" w:rsidRDefault="00684673" w:rsidP="00684673">
      <w:pPr>
        <w:ind w:left="993" w:hanging="993"/>
        <w:jc w:val="both"/>
        <w:rPr>
          <w:rFonts w:cs="Arial"/>
          <w:u w:val="single"/>
        </w:rPr>
      </w:pPr>
    </w:p>
    <w:p w14:paraId="47289132" w14:textId="77777777" w:rsidR="000A6EEE" w:rsidRDefault="000A6EEE" w:rsidP="000A6EEE">
      <w:pPr>
        <w:pStyle w:val="ListParagraph"/>
        <w:numPr>
          <w:ilvl w:val="0"/>
          <w:numId w:val="1"/>
        </w:numPr>
        <w:jc w:val="both"/>
        <w:rPr>
          <w:rFonts w:cs="Arial"/>
          <w:u w:val="single"/>
        </w:rPr>
      </w:pPr>
      <w:r>
        <w:rPr>
          <w:rFonts w:cs="Arial"/>
          <w:u w:val="single"/>
        </w:rPr>
        <w:t>Imovina</w:t>
      </w:r>
    </w:p>
    <w:p w14:paraId="7FD505E2" w14:textId="5B821822" w:rsidR="000553D4" w:rsidRPr="000553D4" w:rsidRDefault="000553D4" w:rsidP="000553D4">
      <w:pPr>
        <w:pStyle w:val="ListParagraph"/>
        <w:ind w:left="644"/>
        <w:rPr>
          <w:rStyle w:val="Emphasis"/>
          <w:rFonts w:cs="Arial"/>
          <w:i w:val="0"/>
        </w:rPr>
      </w:pPr>
      <w:r w:rsidRPr="000553D4">
        <w:rPr>
          <w:rStyle w:val="Emphasis"/>
          <w:rFonts w:cs="Arial"/>
        </w:rPr>
        <w:t>Nekretnin</w:t>
      </w:r>
      <w:r w:rsidRPr="000553D4">
        <w:rPr>
          <w:rStyle w:val="Emphasis"/>
          <w:rFonts w:cs="Arial"/>
        </w:rPr>
        <w:t>a</w:t>
      </w:r>
      <w:r>
        <w:rPr>
          <w:rStyle w:val="Emphasis"/>
          <w:rFonts w:cs="Arial"/>
        </w:rPr>
        <w:t xml:space="preserve"> -</w:t>
      </w:r>
      <w:r w:rsidRPr="000553D4">
        <w:rPr>
          <w:rStyle w:val="Emphasis"/>
          <w:rFonts w:cs="Arial"/>
        </w:rPr>
        <w:t xml:space="preserve"> stan u Dugoj Resi, u zemljišnoj knjizi opisan kao:</w:t>
      </w:r>
    </w:p>
    <w:p w14:paraId="2A4FA783" w14:textId="77777777" w:rsidR="000553D4" w:rsidRPr="00EE0630" w:rsidRDefault="000553D4" w:rsidP="000553D4">
      <w:pPr>
        <w:pStyle w:val="ListParagraph"/>
        <w:rPr>
          <w:rStyle w:val="Emphasis"/>
          <w:rFonts w:cs="Arial"/>
          <w:i w:val="0"/>
        </w:rPr>
      </w:pPr>
      <w:bookmarkStart w:id="0" w:name="_Hlk211249497"/>
      <w:r w:rsidRPr="00EE0630">
        <w:rPr>
          <w:rStyle w:val="Emphasis"/>
          <w:rFonts w:cs="Arial"/>
        </w:rPr>
        <w:t>Suvlasnički dio 1/10 ETAŽNO VLASNIŠTVO (E-1) – dvosobni stan u potkrovlju, lijevo koji se sastoji od dvije sobe, kuhinje, predsoblja, kupaonice s WC-om, ukupne površine 36,85m², koji se nalazi u stambenoj zgradi sagrađenoj na kč.br.2611/9, upisanoj u zk.ul.4034, k.o. Duga Resa 2.</w:t>
      </w:r>
    </w:p>
    <w:bookmarkEnd w:id="0"/>
    <w:p w14:paraId="548E0259" w14:textId="77777777" w:rsidR="000553D4" w:rsidRDefault="000553D4" w:rsidP="004E14EA">
      <w:pPr>
        <w:ind w:left="708" w:firstLine="296"/>
        <w:jc w:val="both"/>
        <w:rPr>
          <w:iCs/>
        </w:rPr>
      </w:pPr>
      <w:r>
        <w:rPr>
          <w:iCs/>
        </w:rPr>
        <w:t>Vrijednost prema cijenama iz oglasnika nekretnina je oko 40.000,00 EUR</w:t>
      </w:r>
    </w:p>
    <w:p w14:paraId="0B8BD8C9" w14:textId="77777777" w:rsidR="004E14EA" w:rsidRDefault="004E14EA" w:rsidP="004E14EA">
      <w:pPr>
        <w:pStyle w:val="ListParagraph"/>
        <w:ind w:left="644"/>
        <w:jc w:val="both"/>
        <w:rPr>
          <w:rFonts w:cs="Arial"/>
          <w:u w:val="single"/>
        </w:rPr>
      </w:pPr>
    </w:p>
    <w:p w14:paraId="0F08500B" w14:textId="77777777" w:rsidR="000A6EEE" w:rsidRDefault="000A6EEE" w:rsidP="00CE0087">
      <w:pPr>
        <w:pStyle w:val="ListParagraph"/>
        <w:numPr>
          <w:ilvl w:val="0"/>
          <w:numId w:val="1"/>
        </w:numPr>
        <w:jc w:val="both"/>
        <w:rPr>
          <w:rFonts w:cs="Arial"/>
          <w:u w:val="single"/>
        </w:rPr>
      </w:pPr>
      <w:r w:rsidRPr="00CE0087">
        <w:rPr>
          <w:rFonts w:cs="Arial"/>
          <w:u w:val="single"/>
        </w:rPr>
        <w:t>Obveze</w:t>
      </w:r>
    </w:p>
    <w:p w14:paraId="7523A959" w14:textId="77777777" w:rsidR="000553D4" w:rsidRPr="000553D4" w:rsidRDefault="000553D4" w:rsidP="000553D4">
      <w:pPr>
        <w:ind w:firstLine="513"/>
        <w:rPr>
          <w:rFonts w:eastAsia="Calibri" w:cs="Arial"/>
          <w:lang w:eastAsia="en-US"/>
        </w:rPr>
      </w:pPr>
      <w:r w:rsidRPr="000553D4">
        <w:rPr>
          <w:rFonts w:eastAsia="Calibri" w:cs="Arial"/>
          <w:lang w:eastAsia="en-US"/>
        </w:rPr>
        <w:t xml:space="preserve">- Dospjeli neplaćeni </w:t>
      </w:r>
      <w:proofErr w:type="spellStart"/>
      <w:r w:rsidRPr="000553D4">
        <w:rPr>
          <w:rFonts w:eastAsia="Calibri" w:cs="Arial"/>
          <w:lang w:eastAsia="en-US"/>
        </w:rPr>
        <w:t>trošk</w:t>
      </w:r>
      <w:proofErr w:type="spellEnd"/>
      <w:r w:rsidRPr="000553D4">
        <w:rPr>
          <w:rFonts w:eastAsia="Calibri" w:cs="Arial"/>
          <w:lang w:eastAsia="en-US"/>
        </w:rPr>
        <w:t xml:space="preserve">. </w:t>
      </w:r>
      <w:proofErr w:type="spellStart"/>
      <w:r w:rsidRPr="000553D4">
        <w:rPr>
          <w:rFonts w:eastAsia="Calibri" w:cs="Arial"/>
          <w:lang w:eastAsia="en-US"/>
        </w:rPr>
        <w:t>steč</w:t>
      </w:r>
      <w:proofErr w:type="spellEnd"/>
      <w:r w:rsidRPr="000553D4">
        <w:rPr>
          <w:rFonts w:eastAsia="Calibri" w:cs="Arial"/>
          <w:lang w:eastAsia="en-US"/>
        </w:rPr>
        <w:t xml:space="preserve">. postupka  .............. ………..……     239,72 EUR    </w:t>
      </w:r>
    </w:p>
    <w:p w14:paraId="7424C0B4" w14:textId="77777777" w:rsidR="000553D4" w:rsidRPr="000553D4" w:rsidRDefault="000553D4" w:rsidP="000553D4">
      <w:pPr>
        <w:ind w:left="513"/>
        <w:contextualSpacing/>
        <w:jc w:val="both"/>
        <w:rPr>
          <w:rFonts w:eastAsia="Calibri" w:cs="Arial"/>
          <w:lang w:eastAsia="en-US"/>
        </w:rPr>
      </w:pPr>
      <w:r w:rsidRPr="000553D4">
        <w:rPr>
          <w:rFonts w:eastAsia="Calibri" w:cs="Arial"/>
          <w:lang w:eastAsia="en-US"/>
        </w:rPr>
        <w:t>- Predračun troškova za planirano jednogodišnje provođenje</w:t>
      </w:r>
    </w:p>
    <w:p w14:paraId="41019F85" w14:textId="10877508" w:rsidR="000553D4" w:rsidRPr="000553D4" w:rsidRDefault="000553D4" w:rsidP="000553D4">
      <w:pPr>
        <w:ind w:left="513" w:hanging="513"/>
        <w:contextualSpacing/>
        <w:jc w:val="both"/>
        <w:rPr>
          <w:rFonts w:eastAsia="Calibri" w:cs="Arial"/>
          <w:lang w:eastAsia="en-US"/>
        </w:rPr>
      </w:pPr>
      <w:r w:rsidRPr="000553D4">
        <w:rPr>
          <w:rFonts w:eastAsia="Calibri" w:cs="Arial"/>
          <w:lang w:eastAsia="en-US"/>
        </w:rPr>
        <w:t xml:space="preserve">   </w:t>
      </w:r>
      <w:r>
        <w:rPr>
          <w:rFonts w:eastAsia="Calibri" w:cs="Arial"/>
          <w:lang w:eastAsia="en-US"/>
        </w:rPr>
        <w:tab/>
      </w:r>
      <w:r>
        <w:rPr>
          <w:rFonts w:eastAsia="Calibri" w:cs="Arial"/>
          <w:lang w:eastAsia="en-US"/>
        </w:rPr>
        <w:tab/>
      </w:r>
      <w:r w:rsidRPr="000553D4">
        <w:rPr>
          <w:rFonts w:eastAsia="Calibri" w:cs="Arial"/>
          <w:lang w:eastAsia="en-US"/>
        </w:rPr>
        <w:t>stečajnog postupka iznosi (157,50 EUR/</w:t>
      </w:r>
      <w:proofErr w:type="spellStart"/>
      <w:r w:rsidRPr="000553D4">
        <w:rPr>
          <w:rFonts w:eastAsia="Calibri" w:cs="Arial"/>
          <w:lang w:eastAsia="en-US"/>
        </w:rPr>
        <w:t>mjes</w:t>
      </w:r>
      <w:proofErr w:type="spellEnd"/>
      <w:r w:rsidRPr="000553D4">
        <w:rPr>
          <w:rFonts w:eastAsia="Calibri" w:cs="Arial"/>
          <w:lang w:eastAsia="en-US"/>
        </w:rPr>
        <w:t>. x 12=  …………   1.890,00 EUR</w:t>
      </w:r>
    </w:p>
    <w:p w14:paraId="76517AF8" w14:textId="77777777" w:rsidR="000553D4" w:rsidRPr="000553D4" w:rsidRDefault="000553D4" w:rsidP="000553D4">
      <w:pPr>
        <w:ind w:firstLine="513"/>
        <w:rPr>
          <w:rFonts w:cs="Arial"/>
        </w:rPr>
      </w:pPr>
      <w:r w:rsidRPr="000553D4">
        <w:rPr>
          <w:rFonts w:cs="Arial"/>
        </w:rPr>
        <w:t>- Tražbine:</w:t>
      </w:r>
    </w:p>
    <w:p w14:paraId="2EE76B24" w14:textId="77777777" w:rsidR="000553D4" w:rsidRPr="000553D4" w:rsidRDefault="000553D4" w:rsidP="000553D4">
      <w:pPr>
        <w:ind w:firstLine="708"/>
        <w:rPr>
          <w:rFonts w:cs="Arial"/>
        </w:rPr>
      </w:pPr>
      <w:r w:rsidRPr="000553D4">
        <w:rPr>
          <w:rFonts w:cs="Arial"/>
        </w:rPr>
        <w:t>Vjerovnici I. višeg isplatnog reda …………………………………........   ./.</w:t>
      </w:r>
    </w:p>
    <w:p w14:paraId="7F05FF0B" w14:textId="37A16B47" w:rsidR="000553D4" w:rsidRPr="000553D4" w:rsidRDefault="000553D4" w:rsidP="000553D4">
      <w:pPr>
        <w:ind w:firstLine="708"/>
        <w:rPr>
          <w:rFonts w:cs="Arial"/>
        </w:rPr>
      </w:pPr>
      <w:r w:rsidRPr="000553D4">
        <w:rPr>
          <w:rFonts w:cs="Arial"/>
        </w:rPr>
        <w:t>Vjerovnici II. višeg isplatnog reda (zaprimljene) …………………95.663,10 EUR</w:t>
      </w:r>
    </w:p>
    <w:p w14:paraId="24164754" w14:textId="77777777" w:rsidR="000553D4" w:rsidRPr="000553D4" w:rsidRDefault="000553D4" w:rsidP="000553D4">
      <w:pPr>
        <w:rPr>
          <w:rFonts w:cs="Arial"/>
        </w:rPr>
      </w:pPr>
    </w:p>
    <w:p w14:paraId="3F030040" w14:textId="18404C98" w:rsidR="00CE0087" w:rsidRPr="00CE0087" w:rsidRDefault="000553D4" w:rsidP="000553D4">
      <w:pPr>
        <w:jc w:val="both"/>
        <w:rPr>
          <w:rFonts w:cs="Arial"/>
        </w:rPr>
      </w:pPr>
      <w:r w:rsidRPr="000553D4">
        <w:rPr>
          <w:rFonts w:cs="Arial"/>
        </w:rPr>
        <w:t>Sveukupno  utvrđene obveze stečajnog dužnika iznose 97.792,82 EUR</w:t>
      </w:r>
      <w:r>
        <w:rPr>
          <w:rFonts w:cs="Arial"/>
        </w:rPr>
        <w:t xml:space="preserve"> </w:t>
      </w:r>
      <w:r w:rsidR="00CE0087" w:rsidRPr="00CE0087">
        <w:rPr>
          <w:rFonts w:cs="Arial"/>
        </w:rPr>
        <w:t xml:space="preserve">                                 + troškovi za nagradu stečajnom upravitelju u prethodnom postupku i u stečajnom postupku, a po odluci stečajnog suca.</w:t>
      </w:r>
    </w:p>
    <w:p w14:paraId="712D8012" w14:textId="77777777" w:rsidR="00CE0087" w:rsidRDefault="00CE0087" w:rsidP="008D2AA5">
      <w:pPr>
        <w:pStyle w:val="ListParagraph"/>
        <w:ind w:left="644"/>
        <w:rPr>
          <w:rFonts w:eastAsia="Calibri" w:cs="Arial"/>
        </w:rPr>
      </w:pPr>
    </w:p>
    <w:p w14:paraId="79973729" w14:textId="77777777" w:rsidR="00684673" w:rsidRPr="009E3D96" w:rsidRDefault="00684673" w:rsidP="00684673">
      <w:pPr>
        <w:rPr>
          <w:rFonts w:cs="Arial"/>
        </w:rPr>
      </w:pPr>
      <w:r>
        <w:rPr>
          <w:rFonts w:cs="Arial"/>
        </w:rPr>
        <w:t xml:space="preserve">      </w:t>
      </w:r>
      <w:r w:rsidRPr="00835D6D">
        <w:rPr>
          <w:rFonts w:cs="Arial"/>
        </w:rPr>
        <w:tab/>
      </w:r>
      <w:r w:rsidRPr="00835D6D">
        <w:rPr>
          <w:rFonts w:cs="Arial"/>
        </w:rPr>
        <w:tab/>
      </w:r>
      <w:r w:rsidRPr="00835D6D">
        <w:rPr>
          <w:rFonts w:cs="Arial"/>
        </w:rPr>
        <w:tab/>
      </w:r>
      <w:r w:rsidRPr="00835D6D">
        <w:rPr>
          <w:rFonts w:cs="Arial"/>
        </w:rPr>
        <w:tab/>
      </w:r>
      <w:r w:rsidRPr="00835D6D">
        <w:rPr>
          <w:rFonts w:cs="Arial"/>
        </w:rPr>
        <w:tab/>
      </w:r>
      <w:r w:rsidRPr="00835D6D">
        <w:rPr>
          <w:rFonts w:cs="Arial"/>
        </w:rPr>
        <w:tab/>
        <w:t xml:space="preserve">       </w:t>
      </w:r>
      <w:r>
        <w:rPr>
          <w:rFonts w:cs="Arial"/>
        </w:rPr>
        <w:t xml:space="preserve">        </w:t>
      </w:r>
      <w:r w:rsidRPr="00835D6D">
        <w:rPr>
          <w:rFonts w:cs="Arial"/>
        </w:rPr>
        <w:t xml:space="preserve"> </w:t>
      </w:r>
      <w:r w:rsidRPr="009E3D96">
        <w:rPr>
          <w:rFonts w:cs="Arial"/>
        </w:rPr>
        <w:t>STEČAJNI  UPRAVITELJ</w:t>
      </w:r>
    </w:p>
    <w:p w14:paraId="392C0D37" w14:textId="77777777" w:rsidR="00684673" w:rsidRPr="009E3D96" w:rsidRDefault="00684673" w:rsidP="00684673">
      <w:pPr>
        <w:rPr>
          <w:rFonts w:cs="Arial"/>
        </w:rPr>
      </w:pPr>
      <w:r w:rsidRPr="009E3D96">
        <w:rPr>
          <w:rFonts w:cs="Arial"/>
        </w:rPr>
        <w:tab/>
      </w:r>
      <w:r w:rsidRPr="009E3D96">
        <w:rPr>
          <w:rFonts w:cs="Arial"/>
        </w:rPr>
        <w:tab/>
      </w:r>
      <w:r w:rsidRPr="009E3D96">
        <w:rPr>
          <w:rFonts w:cs="Arial"/>
        </w:rPr>
        <w:tab/>
      </w:r>
      <w:r w:rsidRPr="009E3D96">
        <w:rPr>
          <w:rFonts w:cs="Arial"/>
        </w:rPr>
        <w:tab/>
      </w:r>
      <w:r w:rsidRPr="009E3D96">
        <w:rPr>
          <w:rFonts w:cs="Arial"/>
        </w:rPr>
        <w:tab/>
      </w:r>
      <w:r w:rsidRPr="009E3D96">
        <w:rPr>
          <w:rFonts w:cs="Arial"/>
        </w:rPr>
        <w:tab/>
      </w:r>
      <w:r w:rsidRPr="009E3D96">
        <w:rPr>
          <w:rFonts w:cs="Arial"/>
        </w:rPr>
        <w:tab/>
        <w:t xml:space="preserve">                Josip Lončarić</w:t>
      </w:r>
    </w:p>
    <w:p w14:paraId="6A03D16B" w14:textId="77777777" w:rsidR="00684673" w:rsidRDefault="00684673" w:rsidP="00684673">
      <w:pPr>
        <w:jc w:val="both"/>
        <w:rPr>
          <w:rFonts w:cs="Arial"/>
        </w:rPr>
      </w:pPr>
    </w:p>
    <w:sectPr w:rsidR="00684673" w:rsidSect="008B6D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F29D6"/>
    <w:multiLevelType w:val="multilevel"/>
    <w:tmpl w:val="3C9E0C7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1F7D296C"/>
    <w:multiLevelType w:val="hybridMultilevel"/>
    <w:tmpl w:val="57223CF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D96AC1"/>
    <w:multiLevelType w:val="hybridMultilevel"/>
    <w:tmpl w:val="F888014E"/>
    <w:lvl w:ilvl="0" w:tplc="D286E3A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71773411"/>
    <w:multiLevelType w:val="hybridMultilevel"/>
    <w:tmpl w:val="F544B63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9882973">
    <w:abstractNumId w:val="0"/>
  </w:num>
  <w:num w:numId="2" w16cid:durableId="305861422">
    <w:abstractNumId w:val="1"/>
  </w:num>
  <w:num w:numId="3" w16cid:durableId="1196623161">
    <w:abstractNumId w:val="3"/>
  </w:num>
  <w:num w:numId="4" w16cid:durableId="9964184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4673"/>
    <w:rsid w:val="000079E2"/>
    <w:rsid w:val="00033FBC"/>
    <w:rsid w:val="000553D4"/>
    <w:rsid w:val="000A6EEE"/>
    <w:rsid w:val="000D183E"/>
    <w:rsid w:val="00117FD4"/>
    <w:rsid w:val="00150298"/>
    <w:rsid w:val="003C6FD2"/>
    <w:rsid w:val="004142F8"/>
    <w:rsid w:val="0047758B"/>
    <w:rsid w:val="004E14EA"/>
    <w:rsid w:val="00684673"/>
    <w:rsid w:val="007545F3"/>
    <w:rsid w:val="00765CE0"/>
    <w:rsid w:val="007B7ABC"/>
    <w:rsid w:val="008D2AA5"/>
    <w:rsid w:val="008E5ED0"/>
    <w:rsid w:val="00935E0F"/>
    <w:rsid w:val="00A66007"/>
    <w:rsid w:val="00AD529B"/>
    <w:rsid w:val="00B45F12"/>
    <w:rsid w:val="00BC11DD"/>
    <w:rsid w:val="00C36937"/>
    <w:rsid w:val="00C40A64"/>
    <w:rsid w:val="00CE0087"/>
    <w:rsid w:val="00DF386C"/>
    <w:rsid w:val="00EA0C80"/>
    <w:rsid w:val="00F30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D0319"/>
  <w15:docId w15:val="{89DE7EE0-FBF4-44E8-BA33-A01B81354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4673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6EEE"/>
    <w:pPr>
      <w:ind w:left="720"/>
      <w:contextualSpacing/>
    </w:pPr>
  </w:style>
  <w:style w:type="character" w:styleId="Emphasis">
    <w:name w:val="Emphasis"/>
    <w:qFormat/>
    <w:rsid w:val="00AD529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Josip</dc:creator>
  <cp:lastModifiedBy>Josip Lončarić</cp:lastModifiedBy>
  <cp:revision>26</cp:revision>
  <cp:lastPrinted>2025-10-13T12:11:00Z</cp:lastPrinted>
  <dcterms:created xsi:type="dcterms:W3CDTF">2018-08-02T12:24:00Z</dcterms:created>
  <dcterms:modified xsi:type="dcterms:W3CDTF">2025-10-13T12:13:00Z</dcterms:modified>
</cp:coreProperties>
</file>